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81E21" w14:textId="77777777" w:rsidR="001B7C65" w:rsidRDefault="001B7C65" w:rsidP="001B7C65">
      <w:pPr>
        <w:autoSpaceDE w:val="0"/>
        <w:autoSpaceDN w:val="0"/>
        <w:adjustRightInd w:val="0"/>
        <w:rPr>
          <w:rFonts w:cs="Times New Roman"/>
          <w:i/>
          <w:iCs/>
          <w:kern w:val="0"/>
          <w:sz w:val="32"/>
          <w:szCs w:val="32"/>
          <w:lang w:val="en-US"/>
        </w:rPr>
      </w:pPr>
      <w:r w:rsidRPr="001B7C65">
        <w:rPr>
          <w:rFonts w:cs="Times New Roman"/>
          <w:i/>
          <w:iCs/>
          <w:kern w:val="0"/>
          <w:sz w:val="32"/>
          <w:szCs w:val="32"/>
          <w:lang w:val="en-US"/>
        </w:rPr>
        <w:t>Supplement of</w:t>
      </w:r>
    </w:p>
    <w:p w14:paraId="0850079A" w14:textId="77777777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i/>
          <w:iCs/>
          <w:kern w:val="0"/>
          <w:sz w:val="32"/>
          <w:szCs w:val="32"/>
          <w:lang w:val="en-US"/>
        </w:rPr>
      </w:pPr>
    </w:p>
    <w:p w14:paraId="1B36AFF4" w14:textId="044A3FD1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i/>
          <w:iCs/>
          <w:kern w:val="0"/>
          <w:sz w:val="28"/>
          <w:szCs w:val="28"/>
          <w:lang w:val="en-US"/>
        </w:rPr>
      </w:pPr>
      <w:r w:rsidRPr="001B7C65">
        <w:rPr>
          <w:b/>
          <w:bCs/>
          <w:sz w:val="28"/>
          <w:szCs w:val="28"/>
          <w:lang w:val="en-US"/>
        </w:rPr>
        <w:t>Chronostratigraphic ranges of Early</w:t>
      </w:r>
      <w:r w:rsidRPr="001B7C65">
        <w:rPr>
          <w:sz w:val="28"/>
          <w:szCs w:val="28"/>
          <w:lang w:val="en-US"/>
        </w:rPr>
        <w:t>–</w:t>
      </w:r>
      <w:r w:rsidRPr="001B7C65">
        <w:rPr>
          <w:b/>
          <w:bCs/>
          <w:sz w:val="28"/>
          <w:szCs w:val="28"/>
          <w:lang w:val="en-US"/>
        </w:rPr>
        <w:t xml:space="preserve">Middle Miocene larger benthic foraminifera calibrated by planktonic foraminiferal assemblages (Sierra de </w:t>
      </w:r>
      <w:proofErr w:type="spellStart"/>
      <w:r w:rsidRPr="001B7C65">
        <w:rPr>
          <w:b/>
          <w:bCs/>
          <w:sz w:val="28"/>
          <w:szCs w:val="28"/>
          <w:lang w:val="en-US"/>
        </w:rPr>
        <w:t>Marmolance</w:t>
      </w:r>
      <w:proofErr w:type="spellEnd"/>
      <w:r w:rsidRPr="001B7C65">
        <w:rPr>
          <w:b/>
          <w:bCs/>
          <w:sz w:val="28"/>
          <w:szCs w:val="28"/>
          <w:lang w:val="en-US"/>
        </w:rPr>
        <w:t>, Granada, SE Spain)</w:t>
      </w:r>
      <w:r w:rsidRPr="001B7C65">
        <w:rPr>
          <w:sz w:val="28"/>
          <w:szCs w:val="28"/>
          <w:lang w:val="en-US"/>
        </w:rPr>
        <w:t xml:space="preserve"> </w:t>
      </w:r>
    </w:p>
    <w:p w14:paraId="30732270" w14:textId="77777777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i/>
          <w:iCs/>
          <w:kern w:val="0"/>
          <w:sz w:val="32"/>
          <w:szCs w:val="32"/>
          <w:lang w:val="en-US"/>
        </w:rPr>
      </w:pPr>
    </w:p>
    <w:p w14:paraId="552DAC7F" w14:textId="764651FF" w:rsidR="001B7C65" w:rsidRPr="001B7C65" w:rsidRDefault="001B7C65" w:rsidP="001B7C65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B7C65">
        <w:rPr>
          <w:b/>
          <w:bCs/>
          <w:sz w:val="20"/>
          <w:szCs w:val="20"/>
        </w:rPr>
        <w:t>Bolivar-</w:t>
      </w:r>
      <w:proofErr w:type="spellStart"/>
      <w:r w:rsidRPr="001B7C65">
        <w:rPr>
          <w:b/>
          <w:bCs/>
          <w:sz w:val="20"/>
          <w:szCs w:val="20"/>
        </w:rPr>
        <w:t>Feriche</w:t>
      </w:r>
      <w:proofErr w:type="spellEnd"/>
      <w:r w:rsidRPr="001B7C65">
        <w:rPr>
          <w:b/>
          <w:bCs/>
          <w:sz w:val="20"/>
          <w:szCs w:val="20"/>
        </w:rPr>
        <w:t xml:space="preserve"> et al.</w:t>
      </w:r>
    </w:p>
    <w:p w14:paraId="208054EA" w14:textId="77777777" w:rsidR="001B7C65" w:rsidRDefault="001B7C65" w:rsidP="001B7C65">
      <w:pPr>
        <w:autoSpaceDE w:val="0"/>
        <w:autoSpaceDN w:val="0"/>
        <w:adjustRightInd w:val="0"/>
        <w:rPr>
          <w:sz w:val="22"/>
          <w:szCs w:val="22"/>
        </w:rPr>
      </w:pPr>
    </w:p>
    <w:p w14:paraId="07232DBE" w14:textId="543F6E89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kern w:val="0"/>
          <w:sz w:val="20"/>
          <w:szCs w:val="20"/>
          <w:lang w:val="en-US"/>
        </w:rPr>
      </w:pPr>
      <w:r w:rsidRPr="001B7C65">
        <w:rPr>
          <w:rFonts w:cs="Times New Roman"/>
          <w:kern w:val="0"/>
          <w:sz w:val="20"/>
          <w:szCs w:val="20"/>
          <w:lang w:val="en-US"/>
        </w:rPr>
        <w:t xml:space="preserve">Correspondence to: </w:t>
      </w:r>
      <w:r w:rsidRPr="001B7C65">
        <w:rPr>
          <w:rFonts w:cs="Times New Roman"/>
          <w:kern w:val="0"/>
          <w:sz w:val="20"/>
          <w:szCs w:val="20"/>
          <w:lang w:val="en-US"/>
        </w:rPr>
        <w:t>Davide Bassi</w:t>
      </w:r>
      <w:r w:rsidRPr="001B7C65">
        <w:rPr>
          <w:rFonts w:cs="Times New Roman"/>
          <w:kern w:val="0"/>
          <w:sz w:val="20"/>
          <w:szCs w:val="20"/>
          <w:lang w:val="en-US"/>
        </w:rPr>
        <w:t xml:space="preserve"> (</w:t>
      </w:r>
      <w:r w:rsidRPr="001B7C65">
        <w:rPr>
          <w:rFonts w:cs="Times New Roman"/>
          <w:kern w:val="0"/>
          <w:sz w:val="20"/>
          <w:szCs w:val="20"/>
          <w:lang w:val="en-US"/>
        </w:rPr>
        <w:t>bsd@unife.it</w:t>
      </w:r>
      <w:r w:rsidRPr="001B7C65">
        <w:rPr>
          <w:rFonts w:cs="Times New Roman"/>
          <w:kern w:val="0"/>
          <w:sz w:val="20"/>
          <w:szCs w:val="20"/>
          <w:lang w:val="en-US"/>
        </w:rPr>
        <w:t>)</w:t>
      </w:r>
    </w:p>
    <w:p w14:paraId="6BC1464D" w14:textId="77777777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kern w:val="0"/>
          <w:sz w:val="20"/>
          <w:szCs w:val="20"/>
          <w:lang w:val="en-US"/>
        </w:rPr>
      </w:pPr>
    </w:p>
    <w:p w14:paraId="39048D3C" w14:textId="77777777" w:rsidR="001B7C65" w:rsidRDefault="001B7C65" w:rsidP="001B7C65">
      <w:pPr>
        <w:autoSpaceDE w:val="0"/>
        <w:autoSpaceDN w:val="0"/>
        <w:adjustRightInd w:val="0"/>
        <w:rPr>
          <w:rFonts w:cs="Times New Roman"/>
          <w:kern w:val="0"/>
          <w:sz w:val="20"/>
          <w:szCs w:val="20"/>
          <w:lang w:val="en-US"/>
        </w:rPr>
      </w:pPr>
      <w:r w:rsidRPr="001B7C65">
        <w:rPr>
          <w:rFonts w:cs="Times New Roman"/>
          <w:kern w:val="0"/>
          <w:sz w:val="20"/>
          <w:szCs w:val="20"/>
          <w:lang w:val="en-US"/>
        </w:rPr>
        <w:t>• Supplements</w:t>
      </w:r>
    </w:p>
    <w:p w14:paraId="36F269F5" w14:textId="17075EDF" w:rsidR="001B7C65" w:rsidRDefault="001B7C65" w:rsidP="001B7C65">
      <w:pPr>
        <w:autoSpaceDE w:val="0"/>
        <w:autoSpaceDN w:val="0"/>
        <w:adjustRightInd w:val="0"/>
        <w:rPr>
          <w:rFonts w:cs="Times New Roman"/>
          <w:kern w:val="0"/>
          <w:sz w:val="20"/>
          <w:szCs w:val="20"/>
          <w:lang w:val="en-US"/>
        </w:rPr>
      </w:pPr>
      <w:r w:rsidRPr="001B7C65">
        <w:rPr>
          <w:rFonts w:cs="Times New Roman"/>
          <w:kern w:val="0"/>
          <w:sz w:val="20"/>
          <w:szCs w:val="20"/>
          <w:lang w:val="en-US"/>
        </w:rPr>
        <w:t xml:space="preserve">– </w:t>
      </w:r>
      <w:r>
        <w:rPr>
          <w:rFonts w:cs="Times New Roman"/>
          <w:kern w:val="0"/>
          <w:sz w:val="20"/>
          <w:szCs w:val="20"/>
          <w:lang w:val="en-US"/>
        </w:rPr>
        <w:t>ANOVA-clomp cluster (</w:t>
      </w:r>
      <w:proofErr w:type="spellStart"/>
      <w:r>
        <w:rPr>
          <w:rFonts w:cs="Times New Roman"/>
          <w:kern w:val="0"/>
          <w:sz w:val="20"/>
          <w:szCs w:val="20"/>
          <w:lang w:val="en-US"/>
        </w:rPr>
        <w:t>png</w:t>
      </w:r>
      <w:proofErr w:type="spellEnd"/>
      <w:r>
        <w:rPr>
          <w:rFonts w:cs="Times New Roman"/>
          <w:kern w:val="0"/>
          <w:sz w:val="20"/>
          <w:szCs w:val="20"/>
          <w:lang w:val="en-US"/>
        </w:rPr>
        <w:t>)</w:t>
      </w:r>
    </w:p>
    <w:p w14:paraId="7EDBAF08" w14:textId="581396F3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kern w:val="0"/>
          <w:sz w:val="20"/>
          <w:szCs w:val="20"/>
          <w:lang w:val="en-US"/>
        </w:rPr>
      </w:pPr>
      <w:r w:rsidRPr="001B7C65">
        <w:rPr>
          <w:rFonts w:cs="Times New Roman"/>
          <w:kern w:val="0"/>
          <w:sz w:val="20"/>
          <w:szCs w:val="20"/>
          <w:lang w:val="en-US"/>
        </w:rPr>
        <w:t xml:space="preserve">– </w:t>
      </w:r>
      <w:proofErr w:type="spellStart"/>
      <w:r w:rsidRPr="001B7C65">
        <w:rPr>
          <w:rFonts w:cs="Times New Roman"/>
          <w:kern w:val="0"/>
          <w:sz w:val="20"/>
          <w:szCs w:val="20"/>
          <w:lang w:val="en-US"/>
        </w:rPr>
        <w:t>Marmolance_Cluster</w:t>
      </w:r>
      <w:proofErr w:type="spellEnd"/>
      <w:r w:rsidRPr="001B7C65">
        <w:rPr>
          <w:rFonts w:cs="Times New Roman"/>
          <w:kern w:val="0"/>
          <w:sz w:val="20"/>
          <w:szCs w:val="20"/>
          <w:lang w:val="en-US"/>
        </w:rPr>
        <w:t>-Bray-Curtis</w:t>
      </w:r>
      <w:r>
        <w:rPr>
          <w:rFonts w:cs="Times New Roman"/>
          <w:kern w:val="0"/>
          <w:sz w:val="20"/>
          <w:szCs w:val="20"/>
          <w:lang w:val="en-US"/>
        </w:rPr>
        <w:t xml:space="preserve"> (cluster analysis with distinguished facies; jpeg)</w:t>
      </w:r>
    </w:p>
    <w:p w14:paraId="7EAB1C2C" w14:textId="518D4814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kern w:val="0"/>
          <w:sz w:val="20"/>
          <w:szCs w:val="20"/>
          <w:lang w:val="en-US"/>
        </w:rPr>
      </w:pPr>
      <w:r w:rsidRPr="001B7C65">
        <w:rPr>
          <w:rFonts w:cs="Times New Roman"/>
          <w:kern w:val="0"/>
          <w:sz w:val="20"/>
          <w:szCs w:val="20"/>
          <w:lang w:val="en-US"/>
        </w:rPr>
        <w:t xml:space="preserve">– Table S1. </w:t>
      </w:r>
      <w:r>
        <w:rPr>
          <w:rFonts w:cs="Times New Roman"/>
          <w:kern w:val="0"/>
          <w:sz w:val="20"/>
          <w:szCs w:val="20"/>
          <w:lang w:val="en-US"/>
        </w:rPr>
        <w:t>A</w:t>
      </w:r>
      <w:r w:rsidRPr="001B7C65">
        <w:rPr>
          <w:rFonts w:cs="Times New Roman"/>
          <w:kern w:val="0"/>
          <w:sz w:val="20"/>
          <w:szCs w:val="20"/>
          <w:lang w:val="en-US"/>
        </w:rPr>
        <w:t>ll-</w:t>
      </w:r>
      <w:proofErr w:type="spellStart"/>
      <w:r w:rsidRPr="001B7C65">
        <w:rPr>
          <w:rFonts w:cs="Times New Roman"/>
          <w:kern w:val="0"/>
          <w:sz w:val="20"/>
          <w:szCs w:val="20"/>
          <w:lang w:val="en-US"/>
        </w:rPr>
        <w:t>components_suppl</w:t>
      </w:r>
      <w:proofErr w:type="spellEnd"/>
      <w:r w:rsidRPr="001B7C65">
        <w:rPr>
          <w:rFonts w:cs="Times New Roman"/>
          <w:kern w:val="0"/>
          <w:sz w:val="20"/>
          <w:szCs w:val="20"/>
          <w:lang w:val="en-US"/>
        </w:rPr>
        <w:t xml:space="preserve"> data</w:t>
      </w:r>
      <w:r>
        <w:rPr>
          <w:rFonts w:cs="Times New Roman"/>
          <w:kern w:val="0"/>
          <w:sz w:val="20"/>
          <w:szCs w:val="20"/>
          <w:lang w:val="en-US"/>
        </w:rPr>
        <w:t xml:space="preserve"> (pdf)</w:t>
      </w:r>
    </w:p>
    <w:p w14:paraId="0564BAF9" w14:textId="1CD19442" w:rsidR="001B7C65" w:rsidRPr="001B7C65" w:rsidRDefault="001B7C65" w:rsidP="001B7C65">
      <w:pPr>
        <w:autoSpaceDE w:val="0"/>
        <w:autoSpaceDN w:val="0"/>
        <w:adjustRightInd w:val="0"/>
        <w:rPr>
          <w:rFonts w:cs="Times New Roman"/>
          <w:kern w:val="0"/>
          <w:sz w:val="20"/>
          <w:szCs w:val="20"/>
          <w:lang w:val="en-US"/>
        </w:rPr>
      </w:pPr>
      <w:r w:rsidRPr="001B7C65">
        <w:rPr>
          <w:rFonts w:cs="Times New Roman"/>
          <w:kern w:val="0"/>
          <w:sz w:val="20"/>
          <w:szCs w:val="20"/>
          <w:lang w:val="en-US"/>
        </w:rPr>
        <w:t xml:space="preserve">– Table S2. </w:t>
      </w:r>
      <w:r>
        <w:rPr>
          <w:rFonts w:cs="Times New Roman"/>
          <w:kern w:val="0"/>
          <w:sz w:val="20"/>
          <w:szCs w:val="20"/>
          <w:lang w:val="en-US"/>
        </w:rPr>
        <w:t>Data statistics</w:t>
      </w:r>
      <w:r w:rsidRPr="001B7C65">
        <w:rPr>
          <w:rFonts w:cs="Times New Roman"/>
          <w:kern w:val="0"/>
          <w:sz w:val="20"/>
          <w:szCs w:val="20"/>
          <w:lang w:val="en-US"/>
        </w:rPr>
        <w:t>.xlsx</w:t>
      </w:r>
    </w:p>
    <w:p w14:paraId="5F03542F" w14:textId="51C39DF8" w:rsidR="0029693F" w:rsidRDefault="0029693F" w:rsidP="001B7C65">
      <w:pPr>
        <w:rPr>
          <w:rFonts w:cs="Times New Roman"/>
          <w:i/>
          <w:iCs/>
          <w:kern w:val="0"/>
          <w:sz w:val="20"/>
          <w:szCs w:val="20"/>
          <w:lang w:val="en-US"/>
        </w:rPr>
      </w:pPr>
    </w:p>
    <w:p w14:paraId="2789B2CD" w14:textId="77777777" w:rsidR="001B7C65" w:rsidRDefault="001B7C65" w:rsidP="001B7C65">
      <w:pPr>
        <w:rPr>
          <w:rFonts w:cs="Times New Roman"/>
          <w:i/>
          <w:iCs/>
          <w:kern w:val="0"/>
          <w:sz w:val="20"/>
          <w:szCs w:val="20"/>
          <w:lang w:val="en-US"/>
        </w:rPr>
      </w:pPr>
    </w:p>
    <w:p w14:paraId="7248046E" w14:textId="77777777" w:rsidR="001B7C65" w:rsidRPr="001B7C65" w:rsidRDefault="001B7C65" w:rsidP="001B7C65">
      <w:pPr>
        <w:rPr>
          <w:lang w:val="en-US"/>
        </w:rPr>
      </w:pPr>
    </w:p>
    <w:sectPr w:rsidR="001B7C65" w:rsidRPr="001B7C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65"/>
    <w:rsid w:val="00146283"/>
    <w:rsid w:val="001B7C65"/>
    <w:rsid w:val="0029693F"/>
    <w:rsid w:val="003C1E38"/>
    <w:rsid w:val="006D1C2A"/>
    <w:rsid w:val="00F9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FEE8B4"/>
  <w15:chartTrackingRefBased/>
  <w15:docId w15:val="{6875810E-7A8E-5347-B224-1E74C994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 (Corpo CS)"/>
        <w:kern w:val="2"/>
        <w:sz w:val="24"/>
        <w:szCs w:val="24"/>
        <w:lang w:val="it-IT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B7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7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7C6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7C6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7C6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7C6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7C6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7C6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7C6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7C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7C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7C6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7C6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7C6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7C6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7C6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7C6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7C6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7C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7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7C6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7C6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7C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7C6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7C6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7C6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7C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7C6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7C6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1B7C6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7C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Bassi</dc:creator>
  <cp:keywords/>
  <dc:description/>
  <cp:lastModifiedBy>Davide Bassi</cp:lastModifiedBy>
  <cp:revision>1</cp:revision>
  <dcterms:created xsi:type="dcterms:W3CDTF">2025-03-24T16:16:00Z</dcterms:created>
  <dcterms:modified xsi:type="dcterms:W3CDTF">2025-03-24T16:21:00Z</dcterms:modified>
</cp:coreProperties>
</file>